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EE" w:rsidRPr="00044BEE" w:rsidRDefault="00044BEE" w:rsidP="00044BEE">
      <w:pPr>
        <w:pStyle w:val="Nadpis3"/>
      </w:pPr>
      <w:r w:rsidRPr="00044BEE">
        <w:rPr>
          <w:rFonts w:ascii="Calibri" w:hAnsi="Calibri" w:cs="Calibri"/>
          <w:color w:val="000000"/>
        </w:rPr>
        <w:t>26293</w:t>
      </w:r>
      <w:r>
        <w:rPr>
          <w:rFonts w:ascii="Calibri" w:hAnsi="Calibri" w:cs="Calibri"/>
          <w:color w:val="000000"/>
        </w:rPr>
        <w:t xml:space="preserve"> - </w:t>
      </w:r>
      <w:hyperlink r:id="rId5" w:history="1">
        <w:r w:rsidRPr="00044BEE">
          <w:rPr>
            <w:color w:val="0000FF"/>
            <w:u w:val="single"/>
          </w:rPr>
          <w:t>ES FERROSPORT 20x 3 g, nápoj, bez příchuti</w:t>
        </w:r>
      </w:hyperlink>
    </w:p>
    <w:p w:rsidR="00044BEE" w:rsidRPr="00044BEE" w:rsidRDefault="00044BEE" w:rsidP="0004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Dobře stravitelná a vstřebatelná směs s železem, kyselinou listovou a vitamínem C, která přispívá zejména k tvorbě červených krvinek a hemoglobinu.</w:t>
      </w:r>
      <w:r w:rsidRPr="00044B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proofErr w:type="spellStart"/>
      <w:r w:rsidRPr="00044B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FerroSport</w:t>
      </w:r>
      <w:proofErr w:type="spellEnd"/>
      <w:r w:rsidRPr="00044B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® má příjemnou chuť, nezpůsobuje žaludeční s střevní problémy ani při dlouhodobém užívání.</w:t>
      </w:r>
      <w:r w:rsidRPr="00044B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</w:p>
    <w:p w:rsidR="00044BEE" w:rsidRPr="00044BEE" w:rsidRDefault="00044BEE" w:rsidP="0004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 dávka obsahuje 21 mg železa, což je maximální povolená dávka pro doplnění železa.</w:t>
      </w:r>
    </w:p>
    <w:p w:rsidR="00044BEE" w:rsidRPr="00044BEE" w:rsidRDefault="00044BEE" w:rsidP="00044B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Železo</w:t>
      </w:r>
      <w:r w:rsidRPr="00044BEE">
        <w:rPr>
          <w:rFonts w:ascii="Arial" w:eastAsia="Times New Roman" w:hAnsi="Arial" w:cs="Arial"/>
          <w:sz w:val="20"/>
          <w:szCs w:val="20"/>
          <w:lang w:eastAsia="cs-CZ"/>
        </w:rPr>
        <w:t xml:space="preserve"> přispívá ke správné tvorbě červených krvinek a hemoglobinu. Prospívá dobré funkci imunitního systému, snižuje pocit únavy. Podporuje přenos kyslíku v těle.</w:t>
      </w:r>
    </w:p>
    <w:p w:rsidR="00044BEE" w:rsidRPr="00044BEE" w:rsidRDefault="00044BEE" w:rsidP="00044B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Vitamín C</w:t>
      </w:r>
      <w:r w:rsidRPr="00044BEE">
        <w:rPr>
          <w:rFonts w:ascii="Arial" w:eastAsia="Times New Roman" w:hAnsi="Arial" w:cs="Arial"/>
          <w:sz w:val="20"/>
          <w:szCs w:val="20"/>
          <w:lang w:eastAsia="cs-CZ"/>
        </w:rPr>
        <w:t xml:space="preserve"> zvyšuje vstřebávání železa, pomáhá bojovat s únavou.</w:t>
      </w:r>
    </w:p>
    <w:p w:rsidR="00044BEE" w:rsidRPr="00044BEE" w:rsidRDefault="00044BEE" w:rsidP="0004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 xml:space="preserve">Tento výrobek neobsahuje lepek, proto je vhodný i pro lidi trpící </w:t>
      </w:r>
      <w:proofErr w:type="spellStart"/>
      <w:r w:rsidRPr="00044B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celiakií</w:t>
      </w:r>
      <w:proofErr w:type="spellEnd"/>
      <w:r w:rsidRPr="00044B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:rsidR="00044BEE" w:rsidRPr="00044BEE" w:rsidRDefault="00044BEE" w:rsidP="000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E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044BEE" w:rsidRPr="00044BEE" w:rsidRDefault="00044BEE" w:rsidP="0004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DOPORUČUJEME PRO:</w:t>
      </w:r>
    </w:p>
    <w:p w:rsidR="00044BEE" w:rsidRPr="00044BEE" w:rsidRDefault="00044BEE" w:rsidP="00044B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EE">
        <w:rPr>
          <w:rFonts w:ascii="Arial" w:eastAsia="Times New Roman" w:hAnsi="Arial" w:cs="Arial"/>
          <w:sz w:val="20"/>
          <w:szCs w:val="20"/>
          <w:lang w:eastAsia="cs-CZ"/>
        </w:rPr>
        <w:t>Jedince vykonávající intenzivní sporty.</w:t>
      </w:r>
      <w:r w:rsidRPr="00044BEE">
        <w:rPr>
          <w:rFonts w:ascii="Tahoma" w:eastAsia="Times New Roman" w:hAnsi="Tahoma" w:cs="Tahoma"/>
          <w:sz w:val="20"/>
          <w:szCs w:val="20"/>
          <w:lang w:eastAsia="cs-CZ"/>
        </w:rPr>
        <w:t> </w:t>
      </w:r>
    </w:p>
    <w:p w:rsidR="00044BEE" w:rsidRPr="00044BEE" w:rsidRDefault="00044BEE" w:rsidP="00044B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EE">
        <w:rPr>
          <w:rFonts w:ascii="Arial" w:eastAsia="Times New Roman" w:hAnsi="Arial" w:cs="Arial"/>
          <w:sz w:val="20"/>
          <w:szCs w:val="20"/>
          <w:lang w:eastAsia="cs-CZ"/>
        </w:rPr>
        <w:t>Sportovce se sníženým výkonem z důvodu nízké hladiny železa.</w:t>
      </w:r>
    </w:p>
    <w:p w:rsidR="00044BEE" w:rsidRPr="00044BEE" w:rsidRDefault="00044BEE" w:rsidP="00044B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EE">
        <w:rPr>
          <w:rFonts w:ascii="Arial" w:eastAsia="Times New Roman" w:hAnsi="Arial" w:cs="Arial"/>
          <w:sz w:val="20"/>
          <w:szCs w:val="20"/>
          <w:lang w:eastAsia="cs-CZ"/>
        </w:rPr>
        <w:t>Všechny, kteří jsou ohroženi úbytkem železa (sportovci, vegetariáni, ženy)</w:t>
      </w:r>
    </w:p>
    <w:p w:rsidR="00044BEE" w:rsidRPr="00044BEE" w:rsidRDefault="00044BEE" w:rsidP="000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E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044BEE" w:rsidRPr="00044BEE" w:rsidRDefault="00044BEE" w:rsidP="0004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POUŽITÍ A DOPORUČENÉ DÁVKOVÁNÍ:</w:t>
      </w:r>
      <w:r w:rsidRPr="00044B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Pr="00044BEE">
        <w:rPr>
          <w:rFonts w:ascii="Arial" w:eastAsia="Times New Roman" w:hAnsi="Arial" w:cs="Arial"/>
          <w:sz w:val="20"/>
          <w:szCs w:val="20"/>
          <w:lang w:eastAsia="cs-CZ"/>
        </w:rPr>
        <w:t>1 sáček denně. Obsah sáčku rozpusťte v cca 100 ml vody. Doporučujeme vypít mezi jídly.</w:t>
      </w:r>
    </w:p>
    <w:p w:rsidR="00044BEE" w:rsidRPr="00044BEE" w:rsidRDefault="00044BEE" w:rsidP="000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E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044BEE" w:rsidRPr="00044BEE" w:rsidRDefault="00044BEE" w:rsidP="0004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SLOŽENÍ:</w:t>
      </w:r>
      <w:r w:rsidRPr="00044B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44BEE">
        <w:rPr>
          <w:rFonts w:ascii="Arial" w:eastAsia="Times New Roman" w:hAnsi="Arial" w:cs="Arial"/>
          <w:sz w:val="20"/>
          <w:szCs w:val="20"/>
          <w:lang w:eastAsia="cs-CZ"/>
        </w:rPr>
        <w:t xml:space="preserve">Plnidlo: sorbitol;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eastAsia="cs-CZ"/>
        </w:rPr>
        <w:t>mikroenkapsulované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eastAsia="cs-CZ"/>
        </w:rPr>
        <w:t xml:space="preserve"> železo (maltodextrin, pyrofosfát železitý,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eastAsia="cs-CZ"/>
        </w:rPr>
        <w:t>potahovací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eastAsia="cs-CZ"/>
        </w:rPr>
        <w:t xml:space="preserve"> činidla: estery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eastAsia="cs-CZ"/>
        </w:rPr>
        <w:t>polygrycerolu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eastAsia="cs-CZ"/>
        </w:rPr>
        <w:t xml:space="preserve"> mastných kyselin a </w:t>
      </w:r>
      <w:r w:rsidRPr="00044B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sójového lecitinu</w:t>
      </w:r>
      <w:r w:rsidRPr="00044BEE">
        <w:rPr>
          <w:rFonts w:ascii="Arial" w:eastAsia="Times New Roman" w:hAnsi="Arial" w:cs="Arial"/>
          <w:sz w:val="20"/>
          <w:szCs w:val="20"/>
          <w:lang w:eastAsia="cs-CZ"/>
        </w:rPr>
        <w:t xml:space="preserve">;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eastAsia="cs-CZ"/>
        </w:rPr>
        <w:t>hydrochlorid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eastAsia="cs-CZ"/>
        </w:rPr>
        <w:t xml:space="preserve"> sodný), příchuť: pomeranč; vitamin C (Kyselina askorbová), regulátor kyselosti: kyselina citrónová; vitamin E (DL-α-tokoferol-acetát), přírodní barviva: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eastAsia="cs-CZ"/>
        </w:rPr>
        <w:t>kurkumin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eastAsia="cs-CZ"/>
        </w:rPr>
        <w:t xml:space="preserve"> a košenila, sladidlo: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eastAsia="cs-CZ"/>
        </w:rPr>
        <w:t>sukralóza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eastAsia="cs-CZ"/>
        </w:rPr>
        <w:t>; kyselina listová.</w:t>
      </w:r>
    </w:p>
    <w:p w:rsidR="00044BEE" w:rsidRPr="00044BEE" w:rsidRDefault="00044BEE" w:rsidP="000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E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tbl>
      <w:tblPr>
        <w:tblW w:w="7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2724"/>
        <w:gridCol w:w="1298"/>
      </w:tblGrid>
      <w:tr w:rsidR="00044BEE" w:rsidRPr="00044BEE" w:rsidTr="00044BEE">
        <w:trPr>
          <w:trHeight w:val="40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BEE" w:rsidRPr="00044BEE" w:rsidRDefault="00044BEE" w:rsidP="0004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4B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044B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Průměrné hodnoty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BEE" w:rsidRPr="00044BEE" w:rsidRDefault="00044BEE" w:rsidP="00044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4B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 1 dávce</w:t>
            </w:r>
            <w:r w:rsidRPr="00044B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(1 sáček - 3 g)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BEE" w:rsidRPr="00044BEE" w:rsidRDefault="00044BEE" w:rsidP="00044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4B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% RHP</w:t>
            </w:r>
            <w:r w:rsidRPr="00044B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v 1 sáčku</w:t>
            </w:r>
          </w:p>
        </w:tc>
      </w:tr>
      <w:tr w:rsidR="00044BEE" w:rsidRPr="00044BEE" w:rsidTr="00044BEE">
        <w:trPr>
          <w:trHeight w:val="19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BEE" w:rsidRPr="00044BEE" w:rsidRDefault="00044BEE" w:rsidP="0004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4B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Železo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BEE" w:rsidRPr="00044BEE" w:rsidRDefault="00044BEE" w:rsidP="00044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4B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 mg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BEE" w:rsidRPr="00044BEE" w:rsidRDefault="00044BEE" w:rsidP="00044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4B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150 %</w:t>
            </w:r>
          </w:p>
        </w:tc>
      </w:tr>
      <w:tr w:rsidR="00044BEE" w:rsidRPr="00044BEE" w:rsidTr="00044BEE">
        <w:trPr>
          <w:trHeight w:val="34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BEE" w:rsidRPr="00044BEE" w:rsidRDefault="00044BEE" w:rsidP="0004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4B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Vitamin C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BEE" w:rsidRPr="00044BEE" w:rsidRDefault="00044BEE" w:rsidP="00044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4B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mg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BEE" w:rsidRPr="00044BEE" w:rsidRDefault="00044BEE" w:rsidP="00044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4B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100 %</w:t>
            </w:r>
          </w:p>
        </w:tc>
      </w:tr>
      <w:tr w:rsidR="00044BEE" w:rsidRPr="00044BEE" w:rsidTr="00044BEE">
        <w:trPr>
          <w:trHeight w:val="10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BEE" w:rsidRPr="00044BEE" w:rsidRDefault="00044BEE" w:rsidP="0004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4B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Kyselina listová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BEE" w:rsidRPr="00044BEE" w:rsidRDefault="00044BEE" w:rsidP="00044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4B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150 </w:t>
            </w:r>
            <w:proofErr w:type="spellStart"/>
            <w:r w:rsidRPr="00044B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μg</w:t>
            </w:r>
            <w:proofErr w:type="spellEnd"/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BEE" w:rsidRPr="00044BEE" w:rsidRDefault="00044BEE" w:rsidP="00044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4B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75 %</w:t>
            </w:r>
          </w:p>
        </w:tc>
      </w:tr>
      <w:tr w:rsidR="00044BEE" w:rsidRPr="00044BEE" w:rsidTr="00044BEE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BEE" w:rsidRPr="00044BEE" w:rsidRDefault="00044BEE" w:rsidP="0004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4B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Vitamin E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BEE" w:rsidRPr="00044BEE" w:rsidRDefault="00044BEE" w:rsidP="00044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4B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mg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BEE" w:rsidRPr="00044BEE" w:rsidRDefault="00044BEE" w:rsidP="00044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4B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100 %</w:t>
            </w:r>
          </w:p>
        </w:tc>
      </w:tr>
    </w:tbl>
    <w:p w:rsidR="00044BEE" w:rsidRPr="00044BEE" w:rsidRDefault="00044BEE" w:rsidP="0004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EE">
        <w:rPr>
          <w:rFonts w:ascii="Arial" w:eastAsia="Times New Roman" w:hAnsi="Arial" w:cs="Arial"/>
          <w:sz w:val="16"/>
          <w:szCs w:val="16"/>
          <w:lang w:eastAsia="cs-CZ"/>
        </w:rPr>
        <w:t xml:space="preserve">* RHP: Referenční hodnota příjmu u průměrné dospělé osoby (8400 </w:t>
      </w:r>
      <w:proofErr w:type="spellStart"/>
      <w:r w:rsidRPr="00044BEE">
        <w:rPr>
          <w:rFonts w:ascii="Arial" w:eastAsia="Times New Roman" w:hAnsi="Arial" w:cs="Arial"/>
          <w:sz w:val="16"/>
          <w:szCs w:val="16"/>
          <w:lang w:eastAsia="cs-CZ"/>
        </w:rPr>
        <w:t>kJ</w:t>
      </w:r>
      <w:proofErr w:type="spellEnd"/>
      <w:r w:rsidRPr="00044BEE">
        <w:rPr>
          <w:rFonts w:ascii="Arial" w:eastAsia="Times New Roman" w:hAnsi="Arial" w:cs="Arial"/>
          <w:sz w:val="16"/>
          <w:szCs w:val="16"/>
          <w:lang w:eastAsia="cs-CZ"/>
        </w:rPr>
        <w:t>/ 2000 kcal)</w:t>
      </w:r>
    </w:p>
    <w:p w:rsidR="00044BEE" w:rsidRPr="00044BEE" w:rsidRDefault="00044BEE" w:rsidP="000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E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044BEE" w:rsidRPr="00044BEE" w:rsidRDefault="00044BEE" w:rsidP="0004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UPOZORNĚNÍ:</w:t>
      </w:r>
      <w:r w:rsidRPr="00044B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Doplněk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stravy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se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sladidly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.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Nenahrazuje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pestrou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stravu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.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Nepřekračujte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doporučenou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denní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dávku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.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Tento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doplněk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stravy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je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nebezpečný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pro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lidi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s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ověřenou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přecitlivělostí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proofErr w:type="gram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na</w:t>
      </w:r>
      <w:proofErr w:type="spellEnd"/>
      <w:proofErr w:type="gram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železo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.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Obsahuje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polyalkoholy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: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nadměrná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konzumace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může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mít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mírně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projímavé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účinky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.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Uchovávejte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mimo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dosah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dětí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proofErr w:type="gram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lastRenderedPageBreak/>
        <w:t>mladších</w:t>
      </w:r>
      <w:proofErr w:type="spellEnd"/>
      <w:proofErr w:type="gram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3 let.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Chraňte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před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světlem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a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uchovávejte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proofErr w:type="gram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na</w:t>
      </w:r>
      <w:proofErr w:type="spellEnd"/>
      <w:proofErr w:type="gram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chladném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a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suchém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místě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.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Neobsahuje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látky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dopingového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charakteru</w:t>
      </w:r>
      <w:proofErr w:type="spellEnd"/>
      <w:r w:rsidRPr="00044BEE">
        <w:rPr>
          <w:rFonts w:ascii="Arial" w:eastAsia="Times New Roman" w:hAnsi="Arial" w:cs="Arial"/>
          <w:sz w:val="20"/>
          <w:szCs w:val="20"/>
          <w:lang w:val="en-US" w:eastAsia="cs-CZ"/>
        </w:rPr>
        <w:t>.</w:t>
      </w:r>
    </w:p>
    <w:p w:rsidR="00044BEE" w:rsidRPr="00044BEE" w:rsidRDefault="00044BEE" w:rsidP="00044BE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bookmarkStart w:id="0" w:name="_GoBack"/>
      <w:bookmarkEnd w:id="0"/>
    </w:p>
    <w:p w:rsidR="00913DA5" w:rsidRDefault="00913DA5"/>
    <w:sectPr w:rsidR="00913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3113D"/>
    <w:multiLevelType w:val="multilevel"/>
    <w:tmpl w:val="11F08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75F60"/>
    <w:multiLevelType w:val="multilevel"/>
    <w:tmpl w:val="61160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EE"/>
    <w:rsid w:val="00044BEE"/>
    <w:rsid w:val="0091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469E4-DE7A-4001-8DFB-CD47CD38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44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44B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4BE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4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2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ckcyklosport.cz/es-ferrosport-20x-3-g-napoj-bez-prichuti-d55786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B653EC-3238-4CEB-A79C-A07FC2FFD48A}"/>
</file>

<file path=customXml/itemProps2.xml><?xml version="1.0" encoding="utf-8"?>
<ds:datastoreItem xmlns:ds="http://schemas.openxmlformats.org/officeDocument/2006/customXml" ds:itemID="{2FBB6F5B-C0A6-418A-8F1A-58E0592A2A97}"/>
</file>

<file path=customXml/itemProps3.xml><?xml version="1.0" encoding="utf-8"?>
<ds:datastoreItem xmlns:ds="http://schemas.openxmlformats.org/officeDocument/2006/customXml" ds:itemID="{876AA1FE-7AF3-40C8-A07B-DEA9DE0F6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Vít Krejčiřík</dc:creator>
  <cp:keywords/>
  <dc:description/>
  <cp:lastModifiedBy>KCK Cyklosport - Vít Krejčiřík</cp:lastModifiedBy>
  <cp:revision>1</cp:revision>
  <dcterms:created xsi:type="dcterms:W3CDTF">2020-04-23T16:26:00Z</dcterms:created>
  <dcterms:modified xsi:type="dcterms:W3CDTF">2020-04-23T16:26:00Z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