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F709" w14:textId="438E207F" w:rsidR="002B7839" w:rsidRPr="002B7839" w:rsidRDefault="002B7839" w:rsidP="002B78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B78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FLEXIT GOLD GEL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objem 100 ml</w:t>
      </w:r>
    </w:p>
    <w:p w14:paraId="091765A1" w14:textId="2E54C476" w:rsidR="00857CB0" w:rsidRDefault="002B7839">
      <w:r>
        <w:t>Tělový gel s kombinací 7 účinných látek poskytuje péči v oblasti svalů, šlach a kloubů. Rychle vstřebatelný masážní gel speciálně určený pro masáž v oblasti namáhaných kloubů a svalů, prohřívá a uvolňuje před sportem i během dne.</w:t>
      </w:r>
    </w:p>
    <w:p w14:paraId="32F4902C" w14:textId="77777777" w:rsidR="002B7839" w:rsidRDefault="002B7839" w:rsidP="002B7839">
      <w:pPr>
        <w:pStyle w:val="Nadpis4"/>
      </w:pPr>
      <w:r>
        <w:t>FLEXIT GOLD GEL 100 ml</w:t>
      </w:r>
    </w:p>
    <w:p w14:paraId="0501A94E" w14:textId="7474BD63" w:rsidR="002B7839" w:rsidRDefault="002B7839">
      <w:pPr>
        <w:rPr>
          <w:rStyle w:val="name"/>
        </w:rPr>
      </w:pPr>
      <w:r>
        <w:rPr>
          <w:rStyle w:val="name"/>
        </w:rPr>
        <w:t>kosmetický přípravek</w:t>
      </w:r>
    </w:p>
    <w:p w14:paraId="5BE112FC" w14:textId="77777777" w:rsidR="002B7839" w:rsidRPr="002B7839" w:rsidRDefault="002B7839" w:rsidP="002B78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83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glukosamin</w:t>
      </w:r>
    </w:p>
    <w:p w14:paraId="64A23792" w14:textId="77777777" w:rsidR="002B7839" w:rsidRPr="002B7839" w:rsidRDefault="002B7839" w:rsidP="002B78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839">
        <w:rPr>
          <w:rFonts w:ascii="Times New Roman" w:eastAsia="Times New Roman" w:hAnsi="Times New Roman" w:cs="Times New Roman"/>
          <w:sz w:val="24"/>
          <w:szCs w:val="24"/>
          <w:lang w:eastAsia="cs-CZ"/>
        </w:rPr>
        <w:t>chondroitin</w:t>
      </w:r>
    </w:p>
    <w:p w14:paraId="3E3AB6B4" w14:textId="77777777" w:rsidR="002B7839" w:rsidRPr="002B7839" w:rsidRDefault="002B7839" w:rsidP="002B78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839">
        <w:rPr>
          <w:rFonts w:ascii="Times New Roman" w:eastAsia="Times New Roman" w:hAnsi="Times New Roman" w:cs="Times New Roman"/>
          <w:sz w:val="24"/>
          <w:szCs w:val="24"/>
          <w:lang w:eastAsia="cs-CZ"/>
        </w:rPr>
        <w:t>MSM</w:t>
      </w:r>
    </w:p>
    <w:p w14:paraId="6D7FE8FC" w14:textId="77777777" w:rsidR="002B7839" w:rsidRPr="002B7839" w:rsidRDefault="002B7839" w:rsidP="002B78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B7839">
        <w:rPr>
          <w:rFonts w:ascii="Times New Roman" w:eastAsia="Times New Roman" w:hAnsi="Times New Roman" w:cs="Times New Roman"/>
          <w:sz w:val="24"/>
          <w:szCs w:val="24"/>
          <w:lang w:eastAsia="cs-CZ"/>
        </w:rPr>
        <w:t>boswellia</w:t>
      </w:r>
      <w:proofErr w:type="spellEnd"/>
      <w:r w:rsidRPr="002B78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B7839">
        <w:rPr>
          <w:rFonts w:ascii="Times New Roman" w:eastAsia="Times New Roman" w:hAnsi="Times New Roman" w:cs="Times New Roman"/>
          <w:sz w:val="24"/>
          <w:szCs w:val="24"/>
          <w:lang w:eastAsia="cs-CZ"/>
        </w:rPr>
        <w:t>serrata</w:t>
      </w:r>
      <w:proofErr w:type="spellEnd"/>
    </w:p>
    <w:p w14:paraId="5F1A0454" w14:textId="77777777" w:rsidR="002B7839" w:rsidRPr="002B7839" w:rsidRDefault="002B7839" w:rsidP="002B78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839">
        <w:rPr>
          <w:rFonts w:ascii="Times New Roman" w:eastAsia="Times New Roman" w:hAnsi="Times New Roman" w:cs="Times New Roman"/>
          <w:sz w:val="24"/>
          <w:szCs w:val="24"/>
          <w:lang w:eastAsia="cs-CZ"/>
        </w:rPr>
        <w:t>eukalyptový olej </w:t>
      </w:r>
    </w:p>
    <w:p w14:paraId="0425033B" w14:textId="77777777" w:rsidR="002B7839" w:rsidRPr="002B7839" w:rsidRDefault="002B7839" w:rsidP="002B78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839">
        <w:rPr>
          <w:rFonts w:ascii="Times New Roman" w:eastAsia="Times New Roman" w:hAnsi="Times New Roman" w:cs="Times New Roman"/>
          <w:sz w:val="24"/>
          <w:szCs w:val="24"/>
          <w:lang w:eastAsia="cs-CZ"/>
        </w:rPr>
        <w:t>cedrový olej</w:t>
      </w:r>
    </w:p>
    <w:p w14:paraId="1AF99373" w14:textId="77777777" w:rsidR="002B7839" w:rsidRPr="002B7839" w:rsidRDefault="002B7839" w:rsidP="002B78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839">
        <w:rPr>
          <w:rFonts w:ascii="Times New Roman" w:eastAsia="Times New Roman" w:hAnsi="Times New Roman" w:cs="Times New Roman"/>
          <w:sz w:val="24"/>
          <w:szCs w:val="24"/>
          <w:lang w:eastAsia="cs-CZ"/>
        </w:rPr>
        <w:t>mentol</w:t>
      </w:r>
    </w:p>
    <w:p w14:paraId="739A7246" w14:textId="77777777" w:rsidR="002B7839" w:rsidRPr="002B7839" w:rsidRDefault="002B7839" w:rsidP="002B78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839">
        <w:rPr>
          <w:rFonts w:ascii="Times New Roman" w:eastAsia="Times New Roman" w:hAnsi="Times New Roman" w:cs="Times New Roman"/>
          <w:sz w:val="24"/>
          <w:szCs w:val="24"/>
          <w:lang w:eastAsia="cs-CZ"/>
        </w:rPr>
        <w:t>tělový gel</w:t>
      </w:r>
    </w:p>
    <w:p w14:paraId="071EDCEC" w14:textId="77777777" w:rsidR="002B7839" w:rsidRPr="002B7839" w:rsidRDefault="002B7839" w:rsidP="002B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83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60DF604" w14:textId="77777777" w:rsidR="002B7839" w:rsidRPr="002B7839" w:rsidRDefault="002B7839" w:rsidP="002B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8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Způsob použití:</w:t>
      </w:r>
      <w:r w:rsidRPr="002B78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2x – 3x denně vmasírujte přiměřené množství gelu do pokožky v oblasti kloubů a páteře.</w:t>
      </w:r>
    </w:p>
    <w:p w14:paraId="20A3DEB5" w14:textId="77777777" w:rsidR="002B7839" w:rsidRPr="002B7839" w:rsidRDefault="002B7839" w:rsidP="002B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83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9A384C5" w14:textId="77777777" w:rsidR="002B7839" w:rsidRPr="002B7839" w:rsidRDefault="002B7839" w:rsidP="002B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8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 </w:t>
      </w:r>
      <w:r w:rsidRPr="002B783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přípravek je určený pro zevní použití. NEUŽÍVAT VNITŘNĚ! Uchovávejte mimo dosah dětí. Neaplikujte na porušenou pokožku (oděrky, otevřené rány). Zabraňte kontaktu s oční sliznicí. Není vhodné pro děti a osoby mladší 18 let.</w:t>
      </w:r>
    </w:p>
    <w:p w14:paraId="21294A31" w14:textId="77777777" w:rsidR="002B7839" w:rsidRPr="002B7839" w:rsidRDefault="002B7839" w:rsidP="002B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83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80FFE5C" w14:textId="77777777" w:rsidR="002B7839" w:rsidRPr="002B7839" w:rsidRDefault="002B7839" w:rsidP="002B7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8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Skladování: </w:t>
      </w:r>
      <w:r w:rsidRPr="002B78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skladujte při teplotě od </w:t>
      </w:r>
      <w:proofErr w:type="gramStart"/>
      <w:r w:rsidRPr="002B7839">
        <w:rPr>
          <w:rFonts w:ascii="Times New Roman" w:eastAsia="Times New Roman" w:hAnsi="Times New Roman" w:cs="Times New Roman"/>
          <w:sz w:val="24"/>
          <w:szCs w:val="24"/>
          <w:lang w:eastAsia="cs-CZ"/>
        </w:rPr>
        <w:t>5 – 25</w:t>
      </w:r>
      <w:proofErr w:type="gramEnd"/>
      <w:r w:rsidRPr="002B78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°C. Chraňte před přímým slunečním zářením a mrazem.</w:t>
      </w:r>
    </w:p>
    <w:p w14:paraId="3D926BE9" w14:textId="6F509906" w:rsidR="002B7839" w:rsidRDefault="002B7839">
      <w:r w:rsidRPr="002B7839">
        <w:drawing>
          <wp:inline distT="0" distB="0" distL="0" distR="0" wp14:anchorId="3AF71A6E" wp14:editId="34BDC58E">
            <wp:extent cx="3210373" cy="279121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279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B5D1D" w14:textId="4CBCE3BF" w:rsidR="002B7839" w:rsidRDefault="002B7839">
      <w:r>
        <w:rPr>
          <w:rStyle w:val="Siln"/>
        </w:rPr>
        <w:t>FLEXIT GOLD GEL složení</w:t>
      </w:r>
      <w:r>
        <w:t xml:space="preserve"> </w:t>
      </w:r>
      <w:proofErr w:type="gramStart"/>
      <w:r>
        <w:t>-  </w:t>
      </w:r>
      <w:proofErr w:type="spellStart"/>
      <w:r>
        <w:t>Aqua</w:t>
      </w:r>
      <w:proofErr w:type="spellEnd"/>
      <w:proofErr w:type="gramEnd"/>
      <w:r>
        <w:t xml:space="preserve">, Propylene </w:t>
      </w:r>
      <w:proofErr w:type="spellStart"/>
      <w:r>
        <w:t>Glycol</w:t>
      </w:r>
      <w:proofErr w:type="spellEnd"/>
      <w:r>
        <w:t xml:space="preserve">,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Denat</w:t>
      </w:r>
      <w:proofErr w:type="spellEnd"/>
      <w:r>
        <w:t xml:space="preserve">., </w:t>
      </w:r>
      <w:proofErr w:type="spellStart"/>
      <w:r>
        <w:t>Lecithin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Acrylates</w:t>
      </w:r>
      <w:proofErr w:type="spellEnd"/>
      <w:r>
        <w:t xml:space="preserve"> </w:t>
      </w:r>
      <w:proofErr w:type="spellStart"/>
      <w:r>
        <w:t>Copolymer</w:t>
      </w:r>
      <w:proofErr w:type="spellEnd"/>
      <w:r>
        <w:t xml:space="preserve">, </w:t>
      </w:r>
      <w:proofErr w:type="spellStart"/>
      <w:r>
        <w:t>Glucosamine</w:t>
      </w:r>
      <w:proofErr w:type="spellEnd"/>
      <w:r>
        <w:t xml:space="preserve"> </w:t>
      </w:r>
      <w:proofErr w:type="spellStart"/>
      <w:r>
        <w:t>Sulfate</w:t>
      </w:r>
      <w:proofErr w:type="spellEnd"/>
      <w:r>
        <w:t xml:space="preserve">, </w:t>
      </w:r>
      <w:proofErr w:type="spellStart"/>
      <w:r>
        <w:t>Dimethyl</w:t>
      </w:r>
      <w:proofErr w:type="spellEnd"/>
      <w:r>
        <w:t xml:space="preserve"> Sulfone, </w:t>
      </w:r>
      <w:proofErr w:type="spellStart"/>
      <w:r>
        <w:t>Sodium</w:t>
      </w:r>
      <w:proofErr w:type="spellEnd"/>
      <w:r>
        <w:t xml:space="preserve"> Chondroitin </w:t>
      </w:r>
      <w:proofErr w:type="spellStart"/>
      <w:r>
        <w:t>Sulfate</w:t>
      </w:r>
      <w:proofErr w:type="spellEnd"/>
      <w:r>
        <w:t xml:space="preserve">, </w:t>
      </w:r>
      <w:proofErr w:type="spellStart"/>
      <w:r>
        <w:t>Boswellia</w:t>
      </w:r>
      <w:proofErr w:type="spellEnd"/>
      <w:r>
        <w:t xml:space="preserve"> </w:t>
      </w:r>
      <w:proofErr w:type="spellStart"/>
      <w:r>
        <w:t>Serrata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Vanillyl</w:t>
      </w:r>
      <w:proofErr w:type="spellEnd"/>
      <w:r>
        <w:t xml:space="preserve"> Butyl Ether, Methyl </w:t>
      </w:r>
      <w:proofErr w:type="spellStart"/>
      <w:r>
        <w:t>Salicylate</w:t>
      </w:r>
      <w:proofErr w:type="spellEnd"/>
      <w:r>
        <w:t xml:space="preserve">, </w:t>
      </w:r>
      <w:proofErr w:type="spellStart"/>
      <w:r>
        <w:t>Menthol</w:t>
      </w:r>
      <w:proofErr w:type="spellEnd"/>
      <w:r>
        <w:t xml:space="preserve">, </w:t>
      </w:r>
      <w:proofErr w:type="spellStart"/>
      <w:r>
        <w:t>Eucalyptus</w:t>
      </w:r>
      <w:proofErr w:type="spellEnd"/>
      <w:r>
        <w:t xml:space="preserve"> </w:t>
      </w:r>
      <w:proofErr w:type="spellStart"/>
      <w:r>
        <w:t>Globulus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Cedrus</w:t>
      </w:r>
      <w:proofErr w:type="spellEnd"/>
      <w:r>
        <w:t xml:space="preserve"> </w:t>
      </w:r>
      <w:proofErr w:type="spellStart"/>
      <w:r>
        <w:t>Atlantica</w:t>
      </w:r>
      <w:proofErr w:type="spellEnd"/>
      <w:r>
        <w:t xml:space="preserve"> Bark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Phenoxyethanol</w:t>
      </w:r>
      <w:proofErr w:type="spellEnd"/>
      <w:r>
        <w:t xml:space="preserve">, </w:t>
      </w:r>
      <w:proofErr w:type="spellStart"/>
      <w:r>
        <w:t>Ethylhexylglycerin</w:t>
      </w:r>
      <w:proofErr w:type="spellEnd"/>
      <w:r>
        <w:t>, Limonene.</w:t>
      </w:r>
    </w:p>
    <w:sectPr w:rsidR="002B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33818"/>
    <w:multiLevelType w:val="multilevel"/>
    <w:tmpl w:val="5862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39"/>
    <w:rsid w:val="002B7839"/>
    <w:rsid w:val="0085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4D06"/>
  <w15:chartTrackingRefBased/>
  <w15:docId w15:val="{09FFABA3-A6D8-424B-9F5A-AA42C9EA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B7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78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783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78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me">
    <w:name w:val="name"/>
    <w:basedOn w:val="Standardnpsmoodstavce"/>
    <w:rsid w:val="002B7839"/>
  </w:style>
  <w:style w:type="character" w:styleId="Siln">
    <w:name w:val="Strong"/>
    <w:basedOn w:val="Standardnpsmoodstavce"/>
    <w:uiPriority w:val="22"/>
    <w:qFormat/>
    <w:rsid w:val="002B7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BC40D8-E755-42D1-82E4-0C8FAB492161}"/>
</file>

<file path=customXml/itemProps2.xml><?xml version="1.0" encoding="utf-8"?>
<ds:datastoreItem xmlns:ds="http://schemas.openxmlformats.org/officeDocument/2006/customXml" ds:itemID="{FFE32E28-AD47-455B-A888-9106D9AA5AB1}"/>
</file>

<file path=customXml/itemProps3.xml><?xml version="1.0" encoding="utf-8"?>
<ds:datastoreItem xmlns:ds="http://schemas.openxmlformats.org/officeDocument/2006/customXml" ds:itemID="{76FA9E31-1AE1-4F42-8E1E-81F4F26068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Krejčiřík</dc:creator>
  <cp:keywords/>
  <dc:description/>
  <cp:lastModifiedBy>Vít Krejčiřík</cp:lastModifiedBy>
  <cp:revision>1</cp:revision>
  <dcterms:created xsi:type="dcterms:W3CDTF">2021-05-18T10:03:00Z</dcterms:created>
  <dcterms:modified xsi:type="dcterms:W3CDTF">2021-05-18T10:05:00Z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